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DOMANDA DI PARTECIPAZIONE ALLA SELEZIONE DI ESPERTO </w:t>
      </w:r>
      <w:r w:rsidR="00EB0D49">
        <w:rPr>
          <w:rFonts w:ascii="Calibri" w:hAnsi="Calibri" w:cs="Calibri"/>
          <w:b/>
          <w:sz w:val="22"/>
        </w:rPr>
        <w:t>ESTERNO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per il modulo  </w:t>
      </w:r>
      <w:r w:rsidR="0040033A">
        <w:rPr>
          <w:rFonts w:ascii="Calibri" w:hAnsi="Calibri" w:cs="Calibri"/>
          <w:b/>
          <w:sz w:val="22"/>
        </w:rPr>
        <w:t>“</w:t>
      </w:r>
      <w:r w:rsidR="0040033A" w:rsidRPr="0040033A">
        <w:rPr>
          <w:rFonts w:ascii="Calibri" w:hAnsi="Calibri" w:cs="Calibri"/>
          <w:b/>
          <w:sz w:val="22"/>
        </w:rPr>
        <w:t>UNA PISCINA PER TUTTI”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</w:t>
      </w:r>
      <w:r w:rsidR="00EB0D49">
        <w:rPr>
          <w:rFonts w:ascii="Calibri" w:hAnsi="Calibri" w:cs="Calibri"/>
          <w:sz w:val="22"/>
        </w:rPr>
        <w:t xml:space="preserve"> ESTERNO</w:t>
      </w:r>
      <w:r>
        <w:rPr>
          <w:rFonts w:ascii="Calibri" w:hAnsi="Calibri" w:cs="Calibri"/>
          <w:sz w:val="22"/>
        </w:rPr>
        <w:t xml:space="preserve"> per il seguente Modulo</w:t>
      </w:r>
    </w:p>
    <w:p w:rsidR="00457D20" w:rsidRPr="0040033A" w:rsidRDefault="00457D20" w:rsidP="0040033A">
      <w:pPr>
        <w:jc w:val="center"/>
        <w:rPr>
          <w:rFonts w:ascii="Calibri" w:hAnsi="Calibri" w:cs="Calibri"/>
          <w:b/>
          <w:sz w:val="22"/>
        </w:rPr>
      </w:pPr>
    </w:p>
    <w:p w:rsidR="00457D20" w:rsidRPr="0040033A" w:rsidRDefault="0040033A" w:rsidP="0040033A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“</w:t>
      </w:r>
      <w:r w:rsidRPr="0040033A">
        <w:rPr>
          <w:rFonts w:ascii="Calibri" w:hAnsi="Calibri" w:cs="Calibri"/>
          <w:b/>
          <w:sz w:val="22"/>
        </w:rPr>
        <w:t>UNA PISCINA PER TUTTI”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Il/La sottoscritto/a esprime il proprio consenso affinché i dati forniti possano essere trattati nel rispetto del</w:t>
      </w:r>
      <w:r w:rsidR="00EB0D49">
        <w:rPr>
          <w:rFonts w:ascii="Calibri" w:hAnsi="Calibri" w:cs="Calibri"/>
          <w:sz w:val="22"/>
        </w:rPr>
        <w:t xml:space="preserve"> Regolamento</w:t>
      </w:r>
      <w:r w:rsidR="00A82CAB">
        <w:rPr>
          <w:rFonts w:ascii="Calibri" w:hAnsi="Calibri" w:cs="Calibri"/>
          <w:sz w:val="22"/>
        </w:rPr>
        <w:t xml:space="preserve"> Europeo</w:t>
      </w:r>
      <w:bookmarkStart w:id="0" w:name="_GoBack"/>
      <w:bookmarkEnd w:id="0"/>
      <w:r w:rsidR="00EB0D49">
        <w:rPr>
          <w:rFonts w:ascii="Calibri" w:hAnsi="Calibri" w:cs="Calibri"/>
          <w:sz w:val="22"/>
        </w:rPr>
        <w:t xml:space="preserve"> 679/2016</w:t>
      </w:r>
      <w:r>
        <w:rPr>
          <w:rFonts w:ascii="Calibri" w:hAnsi="Calibri" w:cs="Calibri"/>
          <w:sz w:val="22"/>
        </w:rPr>
        <w:t xml:space="preserve">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A82CAB">
      <w:rPr>
        <w:noProof/>
      </w:rPr>
      <w:t>2</w:t>
    </w:r>
    <w:r w:rsidR="00475768">
      <w:fldChar w:fldCharType="end"/>
    </w:r>
    <w:r>
      <w:t xml:space="preserve"> di </w:t>
    </w:r>
    <w:r w:rsidR="00A82CAB">
      <w:fldChar w:fldCharType="begin"/>
    </w:r>
    <w:r w:rsidR="00A82CAB">
      <w:instrText xml:space="preserve"> NUMPAGES   \* MERGEFORMAT </w:instrText>
    </w:r>
    <w:r w:rsidR="00A82CAB">
      <w:fldChar w:fldCharType="separate"/>
    </w:r>
    <w:r w:rsidR="00A82CAB">
      <w:rPr>
        <w:noProof/>
      </w:rPr>
      <w:t>2</w:t>
    </w:r>
    <w:r w:rsidR="00A82CA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0B08C1"/>
    <w:rsid w:val="001074E3"/>
    <w:rsid w:val="001E21A8"/>
    <w:rsid w:val="00232DC1"/>
    <w:rsid w:val="002C67CA"/>
    <w:rsid w:val="00384ED7"/>
    <w:rsid w:val="0040033A"/>
    <w:rsid w:val="00457D20"/>
    <w:rsid w:val="00475768"/>
    <w:rsid w:val="007C390B"/>
    <w:rsid w:val="00924936"/>
    <w:rsid w:val="009500A1"/>
    <w:rsid w:val="009C3075"/>
    <w:rsid w:val="009F51BF"/>
    <w:rsid w:val="00A25877"/>
    <w:rsid w:val="00A34FCD"/>
    <w:rsid w:val="00A82CAB"/>
    <w:rsid w:val="00AF764F"/>
    <w:rsid w:val="00BF5362"/>
    <w:rsid w:val="00DA5768"/>
    <w:rsid w:val="00E26E60"/>
    <w:rsid w:val="00E67E87"/>
    <w:rsid w:val="00E74D95"/>
    <w:rsid w:val="00EB0D49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12</cp:revision>
  <cp:lastPrinted>2018-05-09T13:21:00Z</cp:lastPrinted>
  <dcterms:created xsi:type="dcterms:W3CDTF">2018-02-17T13:14:00Z</dcterms:created>
  <dcterms:modified xsi:type="dcterms:W3CDTF">2018-06-16T08:18:00Z</dcterms:modified>
</cp:coreProperties>
</file>