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</w:t>
      </w:r>
      <w:r w:rsidRPr="000C5B82">
        <w:rPr>
          <w:rFonts w:ascii="Verdana" w:hAnsi="Verdana"/>
          <w:b/>
          <w:sz w:val="20"/>
          <w:szCs w:val="20"/>
        </w:rPr>
        <w:t xml:space="preserve">D94D22005030006  </w:t>
      </w: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0C5B82">
        <w:rPr>
          <w:rFonts w:ascii="Verdana" w:hAnsi="Verdana"/>
          <w:b/>
          <w:sz w:val="20"/>
          <w:szCs w:val="20"/>
        </w:rPr>
        <w:t>CIG (</w:t>
      </w:r>
      <w:proofErr w:type="spellStart"/>
      <w:r w:rsidRPr="000C5B82">
        <w:rPr>
          <w:rFonts w:ascii="Verdana" w:hAnsi="Verdana"/>
          <w:b/>
          <w:sz w:val="20"/>
          <w:szCs w:val="20"/>
        </w:rPr>
        <w:t>Simog</w:t>
      </w:r>
      <w:proofErr w:type="spellEnd"/>
      <w:r w:rsidRPr="000C5B82">
        <w:rPr>
          <w:rFonts w:ascii="Verdana" w:hAnsi="Verdana"/>
          <w:b/>
          <w:sz w:val="20"/>
          <w:szCs w:val="20"/>
        </w:rPr>
        <w:t xml:space="preserve">): </w:t>
      </w:r>
      <w:r w:rsidR="00461801" w:rsidRPr="000C5B82">
        <w:rPr>
          <w:rFonts w:ascii="Verdana" w:hAnsi="Verdana"/>
          <w:b/>
          <w:sz w:val="20"/>
          <w:szCs w:val="20"/>
        </w:rPr>
        <w:t>9956949E3C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0C5B82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61801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F6EFB"/>
    <w:rsid w:val="00B03255"/>
    <w:rsid w:val="00B505D5"/>
    <w:rsid w:val="00C3782C"/>
    <w:rsid w:val="00CB24C9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9</cp:revision>
  <cp:lastPrinted>2012-03-31T08:12:00Z</cp:lastPrinted>
  <dcterms:created xsi:type="dcterms:W3CDTF">2017-04-21T12:59:00Z</dcterms:created>
  <dcterms:modified xsi:type="dcterms:W3CDTF">2023-07-11T18:32:00Z</dcterms:modified>
</cp:coreProperties>
</file>